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21" w:rsidRDefault="00203921" w:rsidP="00203921">
      <w:pPr>
        <w:jc w:val="center"/>
        <w:rPr>
          <w:rFonts w:cs="Arial"/>
          <w:b/>
          <w:snapToGrid w:val="0"/>
        </w:rPr>
      </w:pPr>
      <w:r>
        <w:rPr>
          <w:rFonts w:cs="Arial"/>
          <w:b/>
          <w:snapToGrid w:val="0"/>
        </w:rPr>
        <w:t>Příloha č. 2</w:t>
      </w:r>
    </w:p>
    <w:p w:rsidR="00203921" w:rsidRDefault="00203921" w:rsidP="0020392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napToGrid w:val="0"/>
        </w:rPr>
        <w:t>Vzor čestného prohlášení o splnění některých základních kvalifikačních předpokladů a ekonomické a finanční způsobilosti</w:t>
      </w:r>
    </w:p>
    <w:p w:rsidR="00203921" w:rsidRDefault="00203921" w:rsidP="00203921">
      <w:pPr>
        <w:rPr>
          <w:rFonts w:cs="Arial"/>
          <w:sz w:val="20"/>
          <w:szCs w:val="20"/>
        </w:rPr>
      </w:pPr>
    </w:p>
    <w:p w:rsidR="00203921" w:rsidRDefault="00203921" w:rsidP="00203921">
      <w:pPr>
        <w:jc w:val="both"/>
        <w:rPr>
          <w:rFonts w:eastAsia="Calibri" w:cs="Arial"/>
          <w:szCs w:val="20"/>
          <w:lang w:eastAsia="en-US"/>
        </w:rPr>
      </w:pPr>
      <w:r>
        <w:rPr>
          <w:rFonts w:eastAsia="Calibri" w:cs="Arial"/>
          <w:szCs w:val="20"/>
          <w:lang w:eastAsia="en-US"/>
        </w:rPr>
        <w:t>V souvislosti s tím, že se jako dodavatel ucházíme o veřejnou zakázku s názvem „</w:t>
      </w:r>
      <w:r>
        <w:rPr>
          <w:rFonts w:cs="Arial"/>
          <w:b/>
          <w:bCs/>
          <w:color w:val="1E1E1E"/>
        </w:rPr>
        <w:t>Zajištění externího správce, tj. outsourcing informačních technologií a služeb</w:t>
      </w:r>
      <w:r>
        <w:rPr>
          <w:rFonts w:eastAsia="Calibri" w:cs="Arial"/>
          <w:szCs w:val="20"/>
          <w:lang w:eastAsia="en-US"/>
        </w:rPr>
        <w:t>“, která je zadávána zadavatelem Městská část Praha 4, se sídlem Praha 4, Antala Staška 2059/80b, IČO: 00063584, činíme toto čestné prohlášení.</w:t>
      </w:r>
    </w:p>
    <w:p w:rsidR="00203921" w:rsidRDefault="00203921" w:rsidP="00203921">
      <w:pPr>
        <w:autoSpaceDE w:val="0"/>
        <w:autoSpaceDN w:val="0"/>
        <w:adjustRightInd w:val="0"/>
        <w:jc w:val="both"/>
        <w:rPr>
          <w:rFonts w:eastAsia="Calibri" w:cs="Arial"/>
          <w:szCs w:val="20"/>
          <w:lang w:eastAsia="en-US"/>
        </w:rPr>
      </w:pPr>
    </w:p>
    <w:p w:rsidR="00203921" w:rsidRDefault="00203921" w:rsidP="0020392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Calibri" w:cs="Arial"/>
          <w:b/>
          <w:szCs w:val="20"/>
          <w:lang w:eastAsia="en-US"/>
        </w:rPr>
      </w:pPr>
      <w:r>
        <w:rPr>
          <w:rFonts w:eastAsia="Calibri" w:cs="Arial"/>
          <w:b/>
          <w:szCs w:val="20"/>
          <w:lang w:eastAsia="en-US"/>
        </w:rPr>
        <w:t>Splnění základních kvalifikačních předpokladů dle § 53 zákona č. 137/2006 Sb., o veřejných zakázkách (dále jen „ZVZ“)</w:t>
      </w:r>
    </w:p>
    <w:p w:rsidR="00203921" w:rsidRDefault="00203921" w:rsidP="00203921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:rsidR="00203921" w:rsidRDefault="00203921" w:rsidP="00203921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eastAsia="Calibri" w:cs="Arial"/>
          <w:szCs w:val="20"/>
          <w:lang w:eastAsia="en-US"/>
        </w:rPr>
      </w:pPr>
      <w:r>
        <w:rPr>
          <w:rFonts w:eastAsia="Calibri" w:cs="Arial"/>
          <w:szCs w:val="20"/>
          <w:lang w:eastAsia="en-US"/>
        </w:rPr>
        <w:t>Dodavatel prohlašuje, že:</w:t>
      </w:r>
    </w:p>
    <w:p w:rsidR="00203921" w:rsidRDefault="00203921" w:rsidP="00203921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Arial"/>
          <w:szCs w:val="20"/>
          <w:lang w:eastAsia="en-US"/>
        </w:rPr>
      </w:pPr>
      <w:r>
        <w:rPr>
          <w:rFonts w:eastAsia="Calibri" w:cs="Arial"/>
          <w:szCs w:val="20"/>
          <w:lang w:eastAsia="en-US"/>
        </w:rPr>
        <w:t>nenaplnil v posledních 3 letech skutkovou podstatu jednání nekalé soutěže formou podplácení podle zvláštního právního předpisu (§ 53 odst. 1 písm. c) ZVZ),</w:t>
      </w:r>
    </w:p>
    <w:p w:rsidR="00203921" w:rsidRDefault="00203921" w:rsidP="00203921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Arial"/>
          <w:szCs w:val="20"/>
          <w:lang w:eastAsia="en-US"/>
        </w:rPr>
      </w:pPr>
      <w:r>
        <w:rPr>
          <w:rFonts w:eastAsia="Calibri" w:cs="Arial"/>
          <w:szCs w:val="20"/>
          <w:lang w:eastAsia="en-US"/>
        </w:rPr>
        <w:t>vůči jeho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předpisů (§ 53 odst. 1 písm. d) ZVZ),</w:t>
      </w:r>
    </w:p>
    <w:p w:rsidR="00203921" w:rsidRDefault="00203921" w:rsidP="00203921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Arial"/>
          <w:szCs w:val="20"/>
          <w:lang w:eastAsia="en-US"/>
        </w:rPr>
      </w:pPr>
      <w:r>
        <w:rPr>
          <w:rFonts w:eastAsia="Calibri" w:cs="Arial"/>
          <w:szCs w:val="20"/>
          <w:lang w:eastAsia="en-US"/>
        </w:rPr>
        <w:t>není v likvidaci (§ 53 odst. 1 písm. e) ZVZ),</w:t>
      </w:r>
    </w:p>
    <w:p w:rsidR="00203921" w:rsidRDefault="00203921" w:rsidP="00203921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Arial"/>
          <w:szCs w:val="20"/>
          <w:lang w:eastAsia="en-US"/>
        </w:rPr>
      </w:pPr>
      <w:r>
        <w:rPr>
          <w:rFonts w:eastAsia="Calibri" w:cs="Arial"/>
          <w:szCs w:val="20"/>
          <w:lang w:eastAsia="en-US"/>
        </w:rPr>
        <w:t>nemá v evidenci daní ve vztahu ke spotřební dani zachyceny daňové nedoplatky, a to jak v České republice, tak v zemi sídla, místa podnikání či bydliště dodavatele (§ 53 odst. 1 písm. f) ZVZ),</w:t>
      </w:r>
    </w:p>
    <w:p w:rsidR="00203921" w:rsidRDefault="00203921" w:rsidP="00203921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Arial"/>
          <w:szCs w:val="20"/>
          <w:lang w:eastAsia="en-US"/>
        </w:rPr>
      </w:pPr>
      <w:r>
        <w:rPr>
          <w:rFonts w:eastAsia="Calibri" w:cs="Arial"/>
          <w:szCs w:val="20"/>
          <w:lang w:eastAsia="en-US"/>
        </w:rPr>
        <w:t>nemá nedoplatek na pojistném a na penále na veřejné zdravotní pojištění, a to jak v České republice, tak v zemi sídla, místa podnikání či bydliště dodavatele (§ 53 odst. 1 písm. g) ZVZ),</w:t>
      </w:r>
    </w:p>
    <w:p w:rsidR="00203921" w:rsidRDefault="00203921" w:rsidP="00203921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Arial"/>
          <w:szCs w:val="20"/>
          <w:lang w:eastAsia="en-US"/>
        </w:rPr>
      </w:pPr>
      <w:r>
        <w:rPr>
          <w:rFonts w:eastAsia="Calibri" w:cs="Arial"/>
          <w:szCs w:val="20"/>
          <w:lang w:eastAsia="en-US"/>
        </w:rPr>
        <w:t>není veden v Rejstříku osob se zákazem plnění veřejných zakázek (§ 53 odst. 1 písm. j) ZVZ),</w:t>
      </w:r>
    </w:p>
    <w:p w:rsidR="00203921" w:rsidRDefault="00203921" w:rsidP="00203921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Arial"/>
          <w:szCs w:val="20"/>
          <w:lang w:eastAsia="en-US"/>
        </w:rPr>
      </w:pPr>
      <w:r>
        <w:rPr>
          <w:rFonts w:eastAsia="Calibri" w:cs="Arial"/>
          <w:szCs w:val="20"/>
          <w:lang w:eastAsia="en-US"/>
        </w:rPr>
        <w:t>nebyla mu v posledních 3 letech pravomocně uložena pokuta za umožnění výkonu nelegální práce podle zvláštního právního předpisu (§ 53 odst. 1 písm. k) ZVZ).</w:t>
      </w:r>
    </w:p>
    <w:p w:rsidR="00203921" w:rsidRDefault="00203921" w:rsidP="0020392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203921" w:rsidRDefault="00203921" w:rsidP="0020392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contextualSpacing/>
        <w:jc w:val="both"/>
        <w:rPr>
          <w:rFonts w:eastAsia="Calibri" w:cs="Arial"/>
          <w:b/>
          <w:szCs w:val="20"/>
          <w:lang w:eastAsia="en-US"/>
        </w:rPr>
      </w:pPr>
      <w:r>
        <w:rPr>
          <w:rFonts w:eastAsia="Calibri" w:cs="Arial"/>
          <w:b/>
          <w:szCs w:val="20"/>
          <w:lang w:eastAsia="en-US"/>
        </w:rPr>
        <w:t>Prohlášení o ekonomické a finanční způsobilosti dle § 50 odst. 1 písm. c) ZVZ</w:t>
      </w:r>
    </w:p>
    <w:p w:rsidR="00203921" w:rsidRDefault="00203921" w:rsidP="00203921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:rsidR="00203921" w:rsidRDefault="00203921" w:rsidP="00203921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eastAsia="Calibri" w:cs="Arial"/>
          <w:szCs w:val="20"/>
          <w:lang w:eastAsia="en-US"/>
        </w:rPr>
      </w:pPr>
      <w:r>
        <w:rPr>
          <w:rFonts w:eastAsia="Calibri" w:cs="Arial"/>
          <w:szCs w:val="20"/>
          <w:lang w:eastAsia="en-US"/>
        </w:rPr>
        <w:t>Dodavatel prohlašuje, že je ekonomicky a finančně způsobilý splnit výše uvedenou veřejnou zakázku.</w:t>
      </w:r>
    </w:p>
    <w:p w:rsidR="00203921" w:rsidRDefault="00203921" w:rsidP="00203921">
      <w:pPr>
        <w:spacing w:after="200" w:line="276" w:lineRule="auto"/>
        <w:ind w:left="360"/>
        <w:contextualSpacing/>
        <w:rPr>
          <w:rFonts w:eastAsia="Calibri" w:cs="Arial"/>
          <w:szCs w:val="20"/>
          <w:lang w:eastAsia="en-US"/>
        </w:rPr>
      </w:pPr>
    </w:p>
    <w:p w:rsidR="00203921" w:rsidRDefault="00203921" w:rsidP="00203921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 ……………</w:t>
      </w:r>
      <w:proofErr w:type="gramStart"/>
      <w:r>
        <w:rPr>
          <w:rFonts w:cs="Arial"/>
          <w:sz w:val="20"/>
          <w:szCs w:val="20"/>
        </w:rPr>
        <w:t>…..…</w:t>
      </w:r>
      <w:proofErr w:type="gramEnd"/>
      <w:r>
        <w:rPr>
          <w:rFonts w:cs="Arial"/>
          <w:sz w:val="20"/>
          <w:szCs w:val="20"/>
        </w:rPr>
        <w:t>…......…dne ........…………………….</w:t>
      </w:r>
    </w:p>
    <w:p w:rsidR="00203921" w:rsidRDefault="00203921" w:rsidP="00203921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203921" w:rsidRDefault="00203921" w:rsidP="00203921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203921" w:rsidRDefault="00203921" w:rsidP="00203921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 ………………………………………………………..</w:t>
      </w:r>
      <w:r>
        <w:rPr>
          <w:rFonts w:cs="Arial"/>
          <w:sz w:val="20"/>
          <w:szCs w:val="20"/>
        </w:rPr>
        <w:tab/>
        <w:t xml:space="preserve">              …...……………………</w:t>
      </w:r>
    </w:p>
    <w:p w:rsidR="00203921" w:rsidRDefault="00203921" w:rsidP="00203921">
      <w:pPr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Jméno a příjmení osoby oprávněné jednat jménem/za dodavatele </w:t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  <w:t>Podpis</w:t>
      </w:r>
    </w:p>
    <w:p w:rsidR="00203921" w:rsidRDefault="00203921" w:rsidP="00203921"/>
    <w:p w:rsidR="00733DE6" w:rsidRDefault="00733DE6">
      <w:bookmarkStart w:id="0" w:name="_GoBack"/>
      <w:bookmarkEnd w:id="0"/>
    </w:p>
    <w:sectPr w:rsidR="00733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1A76"/>
    <w:multiLevelType w:val="hybridMultilevel"/>
    <w:tmpl w:val="75DAAF1E"/>
    <w:lvl w:ilvl="0" w:tplc="B83EA56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D18C0"/>
    <w:multiLevelType w:val="hybridMultilevel"/>
    <w:tmpl w:val="6E44BD34"/>
    <w:lvl w:ilvl="0" w:tplc="37400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41"/>
    <w:rsid w:val="00203921"/>
    <w:rsid w:val="006E1C41"/>
    <w:rsid w:val="0073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9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9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EB31D6CF8B743BC265806A7D7A26E" ma:contentTypeVersion="17" ma:contentTypeDescription="Create a new document." ma:contentTypeScope="" ma:versionID="f03add718e03d776b103be9374e354d9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Annex</English_x0020_Title>
    <Document_x0020_State xmlns="5e6c6c5c-474c-4ef7-b7d6-59a0e77cc256">Draft</Document_x0020_State>
    <Category1 xmlns="5e6c6c5c-474c-4ef7-b7d6-59a0e77cc256">Other</Category1>
  </documentManagement>
</p:properties>
</file>

<file path=customXml/itemProps1.xml><?xml version="1.0" encoding="utf-8"?>
<ds:datastoreItem xmlns:ds="http://schemas.openxmlformats.org/officeDocument/2006/customXml" ds:itemID="{497DC305-F28A-438B-B497-7EB6878FFD3F}"/>
</file>

<file path=customXml/itemProps2.xml><?xml version="1.0" encoding="utf-8"?>
<ds:datastoreItem xmlns:ds="http://schemas.openxmlformats.org/officeDocument/2006/customXml" ds:itemID="{7336684E-85F3-431D-AEC5-BB84EC8C4C2C}"/>
</file>

<file path=customXml/itemProps3.xml><?xml version="1.0" encoding="utf-8"?>
<ds:datastoreItem xmlns:ds="http://schemas.openxmlformats.org/officeDocument/2006/customXml" ds:itemID="{F8651493-CE15-41E7-AC0C-C757CEF537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ROWAN LEGAL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ROWAN LEGAL - Mgr. Eva Ondrůjová</dc:creator>
  <cp:lastModifiedBy>ROWAN LEGAL - Mgr. Eva Ondrůjová</cp:lastModifiedBy>
  <cp:revision>2</cp:revision>
  <dcterms:created xsi:type="dcterms:W3CDTF">2014-07-17T09:15:00Z</dcterms:created>
  <dcterms:modified xsi:type="dcterms:W3CDTF">2014-07-17T09:16:00Z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0x010100596EB31D6CF8B743BC265806A7D7A26E</vt:lpwstr>
  </property>
</Properties>
</file>